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rPr>
          <w:sz w:val="36"/>
        </w:rPr>
        <w:t>Chloe Ruiz</w:t>
      </w:r>
    </w:p>
    <w:p>
      <w:r>
        <w:rPr>
          <w:i/>
        </w:rPr>
        <w:t>Customer Service Professional</w:t>
      </w:r>
    </w:p>
    <w:p>
      <w:r>
        <w:rPr>
          <w:sz w:val="18"/>
        </w:rPr>
        <w:t>chloeruiz@email.com | +82-10-5555-1234 | https://linkedin.com/in/chloeruiz</w:t>
      </w:r>
    </w:p>
    <w:p>
      <w:pPr>
        <w:jc w:val="right"/>
      </w:pPr>
      <w:r>
        <w:rPr>
          <w:i/>
          <w:sz w:val="18"/>
        </w:rPr>
        <w:t>Layout style: hybrid</w:t>
      </w:r>
    </w:p>
    <w:p>
      <w:pPr>
        <w:pStyle w:val="Heading2"/>
      </w:pPr>
      <w:r>
        <w:rPr>
          <w:sz w:val="26"/>
        </w:rPr>
        <w:t>Summary</w:t>
      </w:r>
    </w:p>
    <w:p>
      <w:r>
        <w:t>Energetic customer‑service professional with 7 years of experience in retail, hospitality, and event coordination. Known for building strong guest relationships, managing point‑of‑sale systems, and handling high‑volume environments. Seeking a new challenge where my interpersonal skills and reliable work ethic can add value.</w:t>
      </w:r>
    </w:p>
    <w:p>
      <w:pPr>
        <w:pStyle w:val="Heading2"/>
      </w:pPr>
      <w:r>
        <w:rPr>
          <w:sz w:val="26"/>
        </w:rPr>
        <w:t>Experience</w:t>
      </w:r>
    </w:p>
    <w:p>
      <w:pPr>
        <w:pStyle w:val="Heading3"/>
      </w:pPr>
      <w:r>
        <w:rPr>
          <w:sz w:val="22"/>
        </w:rPr>
        <w:t>Barista &amp; Shift Supervisor at Cafe Luna</w:t>
      </w:r>
    </w:p>
    <w:p>
      <w:r>
        <w:rPr>
          <w:sz w:val="18"/>
        </w:rPr>
        <w:t>Mar 2020 – Oct 2023</w:t>
      </w:r>
    </w:p>
    <w:p>
      <w:r>
        <w:rPr>
          <w:sz w:val="18"/>
        </w:rPr>
        <w:t>Seoul, South Korea</w:t>
      </w:r>
    </w:p>
    <w:p>
      <w:r>
        <w:t>Barista &amp; Shift Supervisor at Cafe Luna, Seoul, South Korea.</w:t>
      </w:r>
    </w:p>
    <w:p>
      <w:pPr>
        <w:pStyle w:val="ListBullet"/>
        <w:spacing w:after="40"/>
      </w:pPr>
      <w:r>
        <w:t>Prepared specialty coffee drinks and maintained quality standards.</w:t>
      </w:r>
    </w:p>
    <w:p>
      <w:pPr>
        <w:pStyle w:val="ListBullet"/>
        <w:spacing w:after="40"/>
      </w:pPr>
      <w:r>
        <w:t>Managed daily cash reconciliation and inventory of coffee beans and supplies.</w:t>
      </w:r>
    </w:p>
    <w:p>
      <w:pPr>
        <w:pStyle w:val="ListBullet"/>
        <w:spacing w:after="40"/>
      </w:pPr>
      <w:r>
        <w:t>Trained new baristas on equipment use and customer‑service protocols.</w:t>
      </w:r>
    </w:p>
    <w:p>
      <w:pPr>
        <w:pStyle w:val="ListBullet"/>
        <w:spacing w:after="40"/>
      </w:pPr>
      <w:r>
        <w:t>Oversaw opening/closing procedures and ensured compliance with health‑safety guidelines.</w:t>
      </w:r>
    </w:p>
    <w:p>
      <w:pPr>
        <w:pStyle w:val="Heading3"/>
      </w:pPr>
      <w:r>
        <w:rPr>
          <w:sz w:val="22"/>
        </w:rPr>
        <w:t>Event Coordinator (Contract) at Mosaic Events</w:t>
      </w:r>
    </w:p>
    <w:p>
      <w:r>
        <w:rPr>
          <w:sz w:val="18"/>
        </w:rPr>
        <w:t>Jan 2017 – Feb 2019</w:t>
      </w:r>
    </w:p>
    <w:p>
      <w:r>
        <w:rPr>
          <w:sz w:val="18"/>
        </w:rPr>
        <w:t>Seoul, South Korea</w:t>
      </w:r>
    </w:p>
    <w:p>
      <w:r>
        <w:t>Event Coordinator (Contract) at Mosaic Events, Seoul, South Korea.</w:t>
      </w:r>
    </w:p>
    <w:p>
      <w:pPr>
        <w:pStyle w:val="ListBullet"/>
        <w:spacing w:after="40"/>
      </w:pPr>
      <w:r>
        <w:t>Planned and executed corporate and private events for up to 300 attendees.</w:t>
      </w:r>
    </w:p>
    <w:p>
      <w:pPr>
        <w:pStyle w:val="ListBullet"/>
        <w:spacing w:after="40"/>
      </w:pPr>
      <w:r>
        <w:t>Coordinated with venues, catering, and AV vendors to meet client specifications.</w:t>
      </w:r>
    </w:p>
    <w:p>
      <w:pPr>
        <w:pStyle w:val="ListBullet"/>
        <w:spacing w:after="40"/>
      </w:pPr>
      <w:r>
        <w:t>Produced event timelines, budgets, and post‑event reports.</w:t>
      </w:r>
    </w:p>
    <w:p>
      <w:pPr>
        <w:pStyle w:val="ListBullet"/>
        <w:spacing w:after="40"/>
      </w:pPr>
      <w:r>
        <w:t>Assisted in marketing the events through social media channels.</w:t>
      </w:r>
    </w:p>
    <w:p>
      <w:pPr>
        <w:pStyle w:val="Heading3"/>
      </w:pPr>
      <w:r>
        <w:rPr>
          <w:sz w:val="22"/>
        </w:rPr>
        <w:t>Front Desk Receptionist at Hotel Harborview</w:t>
      </w:r>
    </w:p>
    <w:p>
      <w:r>
        <w:rPr>
          <w:sz w:val="18"/>
        </w:rPr>
        <w:t>Jun 2014 – Dec 2016</w:t>
      </w:r>
    </w:p>
    <w:p>
      <w:r>
        <w:rPr>
          <w:sz w:val="18"/>
        </w:rPr>
        <w:t>Incheon, South Korea</w:t>
      </w:r>
    </w:p>
    <w:p>
      <w:r>
        <w:t>Front Desk Receptionist at Hotel Harborview, Incheon, South Korea.</w:t>
      </w:r>
    </w:p>
    <w:p>
      <w:pPr>
        <w:pStyle w:val="ListBullet"/>
        <w:spacing w:after="40"/>
      </w:pPr>
      <w:r>
        <w:t>Handled guest check‑in/out, reservations, and inquiries in English and Korean.</w:t>
      </w:r>
    </w:p>
    <w:p>
      <w:pPr>
        <w:pStyle w:val="ListBullet"/>
        <w:spacing w:after="40"/>
      </w:pPr>
      <w:r>
        <w:t>Managed phone systems and processed billing using the hotel’s PMS.</w:t>
      </w:r>
    </w:p>
    <w:p>
      <w:pPr>
        <w:pStyle w:val="ListBullet"/>
        <w:spacing w:after="40"/>
      </w:pPr>
      <w:r>
        <w:t>Acted as Night‑Shift Lead during weekend shifts, supervising a team of 2 junior staff.</w:t>
      </w:r>
    </w:p>
    <w:p>
      <w:pPr>
        <w:pStyle w:val="ListBullet"/>
        <w:spacing w:after="40"/>
      </w:pPr>
      <w:r>
        <w:t>Resolved guest complaints and ensured high satisfaction scores.</w:t>
      </w:r>
    </w:p>
    <w:p>
      <w:pPr>
        <w:pStyle w:val="Heading3"/>
      </w:pPr>
      <w:r>
        <w:rPr>
          <w:sz w:val="22"/>
        </w:rPr>
        <w:t>Sales Associate at Sunshine Boutique</w:t>
      </w:r>
    </w:p>
    <w:p>
      <w:r>
        <w:rPr>
          <w:sz w:val="18"/>
        </w:rPr>
        <w:t>Apr 2012 – May 2014</w:t>
      </w:r>
    </w:p>
    <w:p>
      <w:r>
        <w:rPr>
          <w:sz w:val="18"/>
        </w:rPr>
        <w:t>Incheon, South Korea</w:t>
      </w:r>
    </w:p>
    <w:p>
      <w:r>
        <w:t>Sales Associate at Sunshine Boutique, Incheon, South Korea.</w:t>
      </w:r>
    </w:p>
    <w:p>
      <w:pPr>
        <w:pStyle w:val="ListBullet"/>
        <w:spacing w:after="40"/>
      </w:pPr>
      <w:r>
        <w:t>Provided personalized assistance on apparel selection and styling.</w:t>
      </w:r>
    </w:p>
    <w:p>
      <w:pPr>
        <w:pStyle w:val="ListBullet"/>
        <w:spacing w:after="40"/>
      </w:pPr>
      <w:r>
        <w:t>Operated POS system, processed transactions, and performed daily cash counts.</w:t>
      </w:r>
    </w:p>
    <w:p>
      <w:pPr>
        <w:pStyle w:val="ListBullet"/>
        <w:spacing w:after="40"/>
      </w:pPr>
      <w:r>
        <w:t>Conducted visual merchandising and maintained stockroom organization.</w:t>
      </w:r>
    </w:p>
    <w:p>
      <w:pPr>
        <w:pStyle w:val="Heading2"/>
      </w:pPr>
      <w:r>
        <w:rPr>
          <w:sz w:val="26"/>
        </w:rPr>
        <w:t>Education &amp; Training</w:t>
      </w:r>
    </w:p>
    <w:p>
      <w:pPr>
        <w:pStyle w:val="Heading3"/>
      </w:pPr>
      <w:r>
        <w:rPr>
          <w:sz w:val="22"/>
        </w:rPr>
        <w:t>Associate of Applied Science, Business Administration</w:t>
      </w:r>
    </w:p>
    <w:p>
      <w:r>
        <w:rPr>
          <w:sz w:val="18"/>
        </w:rPr>
        <w:t>Incheon Community College</w:t>
      </w:r>
    </w:p>
    <w:p>
      <w:r>
        <w:rPr>
          <w:sz w:val="18"/>
        </w:rPr>
        <w:t>2010 – 2012</w:t>
      </w:r>
    </w:p>
    <w:p>
      <w:pPr>
        <w:pStyle w:val="Heading3"/>
      </w:pPr>
      <w:r>
        <w:rPr>
          <w:sz w:val="22"/>
        </w:rPr>
        <w:t>Bachelor of Arts, Communications</w:t>
      </w:r>
    </w:p>
    <w:p>
      <w:r>
        <w:rPr>
          <w:sz w:val="18"/>
        </w:rPr>
        <w:t>Seoul Arts University</w:t>
      </w:r>
    </w:p>
    <w:p>
      <w:r>
        <w:rPr>
          <w:sz w:val="18"/>
        </w:rPr>
        <w:t>2013 – 2015</w:t>
      </w:r>
    </w:p>
    <w:tbl>
      <w:tblPr>
        <w:tblW w:type="auto" w:w="0"/>
        <w:jc w:val="center"/>
        <w:tblLayout w:type="fixed"/>
        <w:tblLook w:firstColumn="1" w:firstRow="1" w:lastColumn="0" w:lastRow="0" w:noHBand="0" w:noVBand="1" w:val="04A0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102"/>
        <w:gridCol w:w="5102"/>
      </w:tblGrid>
      <w:tr>
        <w:tc>
          <w:tcPr>
            <w:tcW w:type="dxa" w:w="4986"/>
          </w:tcPr>
          <w:p/>
          <w:p>
            <w:r>
              <w:rPr>
                <w:b/>
                <w:sz w:val="26"/>
              </w:rPr>
              <w:t>Skills</w:t>
            </w:r>
          </w:p>
          <w:p>
            <w:r>
              <w:t>Core Skills</w:t>
            </w:r>
          </w:p>
          <w:p>
            <w:r>
              <w:rPr>
                <w:b/>
                <w:sz w:val="26"/>
              </w:rPr>
              <w:t>Languages</w:t>
            </w:r>
          </w:p>
          <w:p>
            <w:r>
              <w:t>Spanish — Native speaker</w:t>
            </w:r>
          </w:p>
          <w:p>
            <w:r>
              <w:t>Korean — Basic conversational</w:t>
            </w:r>
          </w:p>
          <w:p>
            <w:r>
              <w:t>English — Fluent</w:t>
            </w:r>
          </w:p>
          <w:p>
            <w:r>
              <w:rPr>
                <w:b/>
                <w:sz w:val="26"/>
              </w:rPr>
              <w:t>Certifications</w:t>
            </w:r>
          </w:p>
          <w:p>
            <w:r>
              <w:t>ServSafe Food Handler Certification | 2021</w:t>
            </w:r>
          </w:p>
          <w:p>
            <w:r>
              <w:rPr>
                <w:sz w:val="18"/>
              </w:rPr>
              <w:t>ServSafe</w:t>
            </w:r>
          </w:p>
          <w:p>
            <w:r>
              <w:rPr>
                <w:b/>
                <w:sz w:val="26"/>
              </w:rPr>
              <w:t>Awards</w:t>
            </w:r>
          </w:p>
          <w:p>
            <w:r>
              <w:t>Top Sales Performer | 2013-07</w:t>
            </w:r>
          </w:p>
          <w:p>
            <w:r>
              <w:rPr>
                <w:sz w:val="18"/>
              </w:rPr>
              <w:t>Sunshine Boutique</w:t>
            </w:r>
          </w:p>
          <w:p>
            <w:r>
              <w:t>Achieved highest monthly sales turnover at Sunshine Boutique (Q3 2013).</w:t>
            </w:r>
          </w:p>
          <w:p>
            <w:r>
              <w:t>Fundraiser Success | 2018-11</w:t>
            </w:r>
          </w:p>
          <w:p>
            <w:r>
              <w:rPr>
                <w:sz w:val="18"/>
              </w:rPr>
              <w:t>Mosaic Events</w:t>
            </w:r>
          </w:p>
          <w:p>
            <w:r>
              <w:t>Organized a charity gala for Mosaic Events that raised $5,000 for local nonprofits.</w:t>
            </w:r>
          </w:p>
        </w:tc>
        <w:tc>
          <w:tcPr>
            <w:tcW w:type="dxa" w:w="4986"/>
          </w:tcPr>
          <w:p/>
          <w:p>
            <w:r>
              <w:rPr>
                <w:b/>
                <w:sz w:val="26"/>
              </w:rPr>
              <w:t>Interests</w:t>
            </w:r>
          </w:p>
          <w:p>
            <w:r>
              <w:t>Travel photography</w:t>
            </w:r>
          </w:p>
          <w:p>
            <w:r>
              <w:t>Home‑brewing coffee</w:t>
            </w:r>
          </w:p>
          <w:p>
            <w:r>
              <w:t>Yoga</w:t>
            </w:r>
          </w:p>
          <w:p>
            <w:r>
              <w:t>Contemporary dance</w:t>
            </w:r>
          </w:p>
          <w:p>
            <w:r>
              <w:rPr>
                <w:b/>
                <w:sz w:val="26"/>
              </w:rPr>
              <w:t>References</w:t>
            </w:r>
          </w:p>
          <w:p>
            <w:r>
              <w:rPr>
                <w:b/>
                <w:sz w:val="22"/>
              </w:rPr>
              <w:t>References</w:t>
            </w:r>
          </w:p>
          <w:p>
            <w:r>
              <w:t>Available upon request.</w:t>
            </w:r>
          </w:p>
        </w:tc>
      </w:tr>
    </w:tbl>
    <w:sectPr w:rsidR="00FC693F" w:rsidRPr="0006063C" w:rsidSect="00034616">
      <w:pgSz w:w="12240" w:h="15840"/>
      <w:pgMar w:top="1020" w:right="1134" w:bottom="102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alibri" w:hAnsi="Calibri" w:eastAsia="Calibri"/>
      <w:sz w:val="21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