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Bogdan Larsen</w:t>
      </w:r>
    </w:p>
    <w:p>
      <w:r>
        <w:rPr>
          <w:i/>
        </w:rPr>
        <w:t>Senior Project Manager</w:t>
      </w:r>
    </w:p>
    <w:p>
      <w:r>
        <w:rPr>
          <w:sz w:val="18"/>
        </w:rPr>
        <w:t>Austin · TX · US</w:t>
      </w:r>
    </w:p>
    <w:p>
      <w:r>
        <w:rPr>
          <w:sz w:val="18"/>
        </w:rPr>
        <w:t>bogdan.larsen@email.com | 512-749-3081 | linkedin.com/in/bogdanlarsen</w:t>
      </w:r>
    </w:p>
    <w:p>
      <w:pPr>
        <w:jc w:val="right"/>
      </w:pPr>
      <w:r>
        <w:rPr>
          <w:i/>
          <w:sz w:val="18"/>
        </w:rPr>
        <w:t>Layout style: single-column</w:t>
      </w:r>
    </w:p>
    <w:p>
      <w:pPr>
        <w:pStyle w:val="Heading2"/>
      </w:pPr>
      <w:r>
        <w:rPr>
          <w:sz w:val="26"/>
        </w:rPr>
        <w:t>Summary</w:t>
      </w:r>
    </w:p>
    <w:p>
      <w:r>
        <w:t>Results-driven Project Manager with 15+ years of experience leading complex integration initiatives, optimizing client service operations, and driving process improvements across high-growth technology and facilities services environments. Proven track record in managing cross-functional teams, aligning stakeholders across departments, and delivering large-scale projects on time and under budget. Skilled in client relationship management, organizational change leadership, and best practices implementation. Adept at navigating mergers and acquisitions with a focus on seamless facility integration, employee onboarding, and operational continuity. Passionate about fostering team development and building scalable project frameworks in collaborative, fast-paced environments.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Senior Project Manager at VertexEdge Solutions</w:t>
      </w:r>
    </w:p>
    <w:p>
      <w:r>
        <w:rPr>
          <w:sz w:val="18"/>
        </w:rPr>
        <w:t>01 Jan 2020 – Present</w:t>
      </w:r>
    </w:p>
    <w:p>
      <w:r>
        <w:rPr>
          <w:sz w:val="18"/>
        </w:rPr>
        <w:t>Austin, TX</w:t>
      </w:r>
    </w:p>
    <w:p>
      <w:r>
        <w:t>Lead end-to-end integration of newly acquired facilities into corporate operations for a rapidly scaling tech-enabled facilities management provider. Manage portfolio of 4–6 concurrent integration projects valued at $25M+ annually.</w:t>
      </w:r>
    </w:p>
    <w:p>
      <w:pPr>
        <w:pStyle w:val="ListBullet"/>
        <w:spacing w:after="40"/>
      </w:pPr>
      <w:r>
        <w:t>Spearheaded integration of 18 acquired sites across 3 states, reducing average onboarding cycle from 120 to 78 days through standardized playbooks and centralized coordination.</w:t>
      </w:r>
    </w:p>
    <w:p>
      <w:pPr>
        <w:pStyle w:val="ListBullet"/>
        <w:spacing w:after="40"/>
      </w:pPr>
      <w:r>
        <w:t>Built and led a cross-functional Integration Task Force (12 members) including HR, IT, Finance, and Operations to ensure seamless transitions.</w:t>
      </w:r>
    </w:p>
    <w:p>
      <w:pPr>
        <w:pStyle w:val="ListBullet"/>
        <w:spacing w:after="40"/>
      </w:pPr>
      <w:r>
        <w:t>Developed and delivered best practices training modules to 200+ new employees across acquired sites, improving policy adoption by 65% within first quarter post-acquisition.</w:t>
      </w:r>
    </w:p>
    <w:p>
      <w:pPr>
        <w:pStyle w:val="ListBullet"/>
        <w:spacing w:after="40"/>
      </w:pPr>
      <w:r>
        <w:t>Partnered with Business Development to structure integration timelines into client proposals, contributing to a 22% increase in win rate for competitive deals.</w:t>
      </w:r>
    </w:p>
    <w:p>
      <w:pPr>
        <w:pStyle w:val="ListBullet"/>
        <w:spacing w:after="40"/>
      </w:pPr>
      <w:r>
        <w:t>Recognized with “Leadership Excellence Award” in 2022 for coaching junior project staff and improving team delivery metrics by 30%.</w:t>
      </w:r>
    </w:p>
    <w:p>
      <w:pPr>
        <w:pStyle w:val="Heading3"/>
      </w:pPr>
      <w:r>
        <w:rPr>
          <w:sz w:val="22"/>
        </w:rPr>
        <w:t>Project Manager at VertexEdge Solutions</w:t>
      </w:r>
    </w:p>
    <w:p>
      <w:r>
        <w:rPr>
          <w:sz w:val="18"/>
        </w:rPr>
        <w:t>01 Aug 2017 – 01 Dec 2019</w:t>
      </w:r>
    </w:p>
    <w:p>
      <w:r>
        <w:rPr>
          <w:sz w:val="18"/>
        </w:rPr>
        <w:t>Austin, TX</w:t>
      </w:r>
    </w:p>
    <w:p>
      <w:r>
        <w:t>Managed client rollout projects and internal process improvement initiatives for enterprise service delivery across 11 regional markets.</w:t>
      </w:r>
    </w:p>
    <w:p>
      <w:pPr>
        <w:pStyle w:val="ListBullet"/>
        <w:spacing w:after="40"/>
      </w:pPr>
      <w:r>
        <w:t>Delivered 35+ client implementation projects with 97% average client satisfaction score over two years.</w:t>
      </w:r>
    </w:p>
    <w:p>
      <w:pPr>
        <w:pStyle w:val="ListBullet"/>
        <w:spacing w:after="40"/>
      </w:pPr>
      <w:r>
        <w:t>Redesigned client onboarding workflow using Agile sprints, cutting implementation time by 30% and improving handoff to operations teams.</w:t>
      </w:r>
    </w:p>
    <w:p>
      <w:pPr>
        <w:pStyle w:val="ListBullet"/>
        <w:spacing w:after="40"/>
      </w:pPr>
      <w:r>
        <w:t>Collaborated with customer success and sales teams to identify expansion opportunities, contributing to $4.2M in upsell revenue.</w:t>
      </w:r>
    </w:p>
    <w:p>
      <w:pPr>
        <w:pStyle w:val="ListBullet"/>
        <w:spacing w:after="40"/>
      </w:pPr>
      <w:r>
        <w:t>Implemented a new project-tracking dashboard in Smartsheet, enabling real-time visibility for leadership and reducing status meeting time by 40%.</w:t>
      </w:r>
    </w:p>
    <w:p>
      <w:pPr>
        <w:pStyle w:val="Heading3"/>
      </w:pPr>
      <w:r>
        <w:rPr>
          <w:sz w:val="22"/>
        </w:rPr>
        <w:t>Operations Consultant (Client Services &amp; Integration) at Veridian Dynamics</w:t>
      </w:r>
    </w:p>
    <w:p>
      <w:r>
        <w:rPr>
          <w:sz w:val="18"/>
        </w:rPr>
        <w:t>01 Mar 2014 – 01 Jul 2017</w:t>
      </w:r>
    </w:p>
    <w:p>
      <w:r>
        <w:rPr>
          <w:sz w:val="18"/>
        </w:rPr>
        <w:t>Houston, TX</w:t>
      </w:r>
    </w:p>
    <w:p>
      <w:r>
        <w:t>Provided strategic support to client services division during a period of rapid acquisition growth; acted as project lead for facility integration across energy and industrial sectors.</w:t>
      </w:r>
    </w:p>
    <w:p>
      <w:pPr>
        <w:pStyle w:val="ListBullet"/>
        <w:spacing w:after="40"/>
      </w:pPr>
      <w:r>
        <w:t>Led integration of 11 acquired maintenance facilities into unified ERP and HRIS platforms, achieving 100% system compliance within target timelines.</w:t>
      </w:r>
    </w:p>
    <w:p>
      <w:pPr>
        <w:pStyle w:val="ListBullet"/>
        <w:spacing w:after="40"/>
      </w:pPr>
      <w:r>
        <w:t>Designed and executed 9 client-specific operational assessment frameworks, resulting in 15 process recommendations adopted company-wide.</w:t>
      </w:r>
    </w:p>
    <w:p>
      <w:pPr>
        <w:pStyle w:val="ListBullet"/>
        <w:spacing w:after="40"/>
      </w:pPr>
      <w:r>
        <w:t>Facilitated over 50 client workshops to align service expectations, driving improved renewal rates (from 76% to 89%) across key accounts.</w:t>
      </w:r>
    </w:p>
    <w:p>
      <w:pPr>
        <w:pStyle w:val="ListBullet"/>
        <w:spacing w:after="40"/>
      </w:pPr>
      <w:r>
        <w:t>Mentored three junior consultants; two promoted within 18 months under guidance.</w:t>
      </w:r>
    </w:p>
    <w:p>
      <w:pPr>
        <w:pStyle w:val="Heading3"/>
      </w:pPr>
      <w:r>
        <w:rPr>
          <w:sz w:val="22"/>
        </w:rPr>
        <w:t>Associate Consultant at Veridian Dynamics</w:t>
      </w:r>
    </w:p>
    <w:p>
      <w:r>
        <w:rPr>
          <w:sz w:val="18"/>
        </w:rPr>
        <w:t>01 Jun 2012 – 01 Feb 2014</w:t>
      </w:r>
    </w:p>
    <w:p>
      <w:r>
        <w:rPr>
          <w:sz w:val="18"/>
        </w:rPr>
        <w:t>Houston, TX</w:t>
      </w:r>
    </w:p>
    <w:p>
      <w:r>
        <w:t>Supported client delivery teams in business process reviews, data analysis, and project documentation. Primary liaison between project managers and field operations.</w:t>
      </w:r>
    </w:p>
    <w:p>
      <w:pPr>
        <w:pStyle w:val="ListBullet"/>
        <w:spacing w:after="40"/>
      </w:pPr>
      <w:r>
        <w:t>Compiled performance reports for 20+ clients, identifying $1.1M in potential efficiency gains.</w:t>
      </w:r>
    </w:p>
    <w:p>
      <w:pPr>
        <w:pStyle w:val="ListBullet"/>
        <w:spacing w:after="40"/>
      </w:pPr>
      <w:r>
        <w:t>Streamlined document repository system using SharePoint, cutting data retrieval time by 50%.</w:t>
      </w:r>
    </w:p>
    <w:p>
      <w:pPr>
        <w:pStyle w:val="ListBullet"/>
        <w:spacing w:after="40"/>
      </w:pPr>
      <w:r>
        <w:t>Assisted in post-acquisition employee retention strategy, contributing to 90% retention at integrated sites.</w:t>
      </w:r>
    </w:p>
    <w:p>
      <w:pPr>
        <w:pStyle w:val="Heading3"/>
      </w:pPr>
      <w:r>
        <w:rPr>
          <w:sz w:val="22"/>
        </w:rPr>
        <w:t>Operations Analyst at Summit Logistics Group</w:t>
      </w:r>
    </w:p>
    <w:p>
      <w:r>
        <w:rPr>
          <w:sz w:val="18"/>
        </w:rPr>
        <w:t>01 Sep 2008 – 01 May 2012</w:t>
      </w:r>
    </w:p>
    <w:p>
      <w:r>
        <w:rPr>
          <w:sz w:val="18"/>
        </w:rPr>
        <w:t>Dallas, TX</w:t>
      </w:r>
    </w:p>
    <w:p>
      <w:r>
        <w:t>Entered workforce post-college in logistics analytics; supported network optimization and client service reporting.</w:t>
      </w:r>
    </w:p>
    <w:p>
      <w:pPr>
        <w:pStyle w:val="ListBullet"/>
        <w:spacing w:after="40"/>
      </w:pPr>
      <w:r>
        <w:t>Analyzed delivery route data to reduce average transit time by 18% across three regional hubs.</w:t>
      </w:r>
    </w:p>
    <w:p>
      <w:pPr>
        <w:pStyle w:val="ListBullet"/>
        <w:spacing w:after="40"/>
      </w:pPr>
      <w:r>
        <w:t>Developed monthly KPI dashboards used by senior leadership for performance reviews.</w:t>
      </w:r>
    </w:p>
    <w:p>
      <w:pPr>
        <w:pStyle w:val="ListBullet"/>
        <w:spacing w:after="40"/>
      </w:pPr>
      <w:r>
        <w:t>Transitioned role from logistics focus to client-facing project support, reflecting shift toward client services and process improvement.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Master of Business Administration (MBA), Strategic Management</w:t>
      </w:r>
    </w:p>
    <w:p>
      <w:r>
        <w:rPr>
          <w:sz w:val="18"/>
        </w:rPr>
        <w:t>McCombs School of Business, The University of Texas at Austin</w:t>
      </w:r>
    </w:p>
    <w:p>
      <w:r>
        <w:rPr>
          <w:sz w:val="18"/>
        </w:rPr>
        <w:t>01 Jan 2015 – 01 Dec 2017</w:t>
      </w:r>
    </w:p>
    <w:p>
      <w:pPr>
        <w:pStyle w:val="Heading3"/>
      </w:pPr>
      <w:r>
        <w:rPr>
          <w:sz w:val="22"/>
        </w:rPr>
        <w:t>Bachelor of Science in Business Administration, Operations Management</w:t>
      </w:r>
    </w:p>
    <w:p>
      <w:r>
        <w:rPr>
          <w:sz w:val="18"/>
        </w:rPr>
        <w:t>Mays Business School, Texas A&amp;M University</w:t>
      </w:r>
    </w:p>
    <w:p>
      <w:r>
        <w:rPr>
          <w:sz w:val="18"/>
        </w:rPr>
        <w:t>01 Aug 2004 – 01 May 2008</w:t>
      </w:r>
    </w:p>
    <w:p>
      <w:r>
        <w:rPr>
          <w:sz w:val="18"/>
        </w:rPr>
        <w:t>Result: magna cum laude</w:t>
      </w:r>
    </w:p>
    <w:p>
      <w:pPr>
        <w:pStyle w:val="Heading2"/>
      </w:pPr>
      <w:r>
        <w:rPr>
          <w:sz w:val="26"/>
        </w:rPr>
        <w:t>Skills</w:t>
      </w:r>
    </w:p>
    <w:p>
      <w:r>
        <w:t>Project &amp; Program Management, Client &amp; Business Services, Facilities Integration &amp; Operations, Leadership &amp; Collaboration, Technical Tools, Communication &amp; Training, Analytical &amp; Strategic Skills</w:t>
      </w:r>
    </w:p>
    <w:p>
      <w:pPr>
        <w:pStyle w:val="Heading2"/>
      </w:pPr>
      <w:r>
        <w:rPr>
          <w:sz w:val="26"/>
        </w:rPr>
        <w:t>Languages</w:t>
      </w:r>
    </w:p>
    <w:p>
      <w:pPr>
        <w:pStyle w:val="Heading3"/>
      </w:pPr>
      <w:r>
        <w:rPr>
          <w:sz w:val="22"/>
        </w:rPr>
        <w:t>English |  – Present</w:t>
      </w:r>
    </w:p>
    <w:p>
      <w:r>
        <w:rPr>
          <w:sz w:val="18"/>
        </w:rPr>
        <w:t>native</w:t>
      </w:r>
    </w:p>
    <w:p>
      <w:pPr>
        <w:pStyle w:val="Heading3"/>
      </w:pPr>
      <w:r>
        <w:rPr>
          <w:sz w:val="22"/>
        </w:rPr>
        <w:t>Spanish |  – Present</w:t>
      </w:r>
    </w:p>
    <w:p>
      <w:r>
        <w:rPr>
          <w:sz w:val="18"/>
        </w:rPr>
        <w:t>business proficiency – completed immersion program 2016</w:t>
      </w:r>
    </w:p>
    <w:p>
      <w:pPr>
        <w:pStyle w:val="Heading2"/>
      </w:pPr>
      <w:r>
        <w:rPr>
          <w:sz w:val="26"/>
        </w:rPr>
        <w:t>Certifications &amp; Credentials</w:t>
      </w:r>
    </w:p>
    <w:p>
      <w:pPr>
        <w:pStyle w:val="Heading3"/>
      </w:pPr>
      <w:r>
        <w:rPr>
          <w:sz w:val="22"/>
        </w:rPr>
        <w:t>Project Management Professional (PMP) | 2016-01-01</w:t>
      </w:r>
    </w:p>
    <w:p>
      <w:r>
        <w:rPr>
          <w:sz w:val="18"/>
        </w:rPr>
        <w:t>Project Management Institute (PMI)</w:t>
      </w:r>
    </w:p>
    <w:p>
      <w:pPr>
        <w:pStyle w:val="Heading3"/>
      </w:pPr>
      <w:r>
        <w:rPr>
          <w:sz w:val="22"/>
        </w:rPr>
        <w:t>Certified ScrumMaster (CSM) | 2019-01-01</w:t>
      </w:r>
    </w:p>
    <w:p>
      <w:r>
        <w:rPr>
          <w:sz w:val="18"/>
        </w:rPr>
        <w:t>Scrum Alliance</w:t>
      </w:r>
    </w:p>
    <w:p>
      <w:pPr>
        <w:pStyle w:val="Heading3"/>
      </w:pPr>
      <w:r>
        <w:rPr>
          <w:sz w:val="22"/>
        </w:rPr>
        <w:t>Six Sigma Green Belt | 2014-01-01</w:t>
      </w:r>
    </w:p>
    <w:p>
      <w:r>
        <w:rPr>
          <w:sz w:val="18"/>
        </w:rPr>
        <w:t>American Society for Quality (ASQ)</w:t>
      </w:r>
    </w:p>
    <w:p>
      <w:pPr>
        <w:pStyle w:val="Heading2"/>
      </w:pPr>
      <w:r>
        <w:rPr>
          <w:sz w:val="26"/>
        </w:rPr>
        <w:t>Awards</w:t>
      </w:r>
    </w:p>
    <w:p>
      <w:pPr>
        <w:pStyle w:val="Heading3"/>
      </w:pPr>
      <w:r>
        <w:rPr>
          <w:sz w:val="22"/>
        </w:rPr>
        <w:t>Leadership Excellence Award | 2022-01-01</w:t>
      </w:r>
    </w:p>
    <w:p>
      <w:r>
        <w:rPr>
          <w:sz w:val="18"/>
        </w:rPr>
        <w:t>VertexEdge Solutions</w:t>
      </w:r>
    </w:p>
    <w:p>
      <w:r>
        <w:t>Recognized with “Leadership Excellence Award” in 2022 for coaching junior project staff and improving team delivery metrics by 30%.</w:t>
      </w:r>
    </w:p>
    <w:p>
      <w:pPr>
        <w:pStyle w:val="Heading2"/>
      </w:pPr>
      <w:r>
        <w:rPr>
          <w:sz w:val="26"/>
        </w:rPr>
        <w:t>Projects</w:t>
      </w:r>
    </w:p>
    <w:p>
      <w:pPr>
        <w:pStyle w:val="Heading3"/>
      </w:pPr>
      <w:r>
        <w:rPr>
          <w:sz w:val="22"/>
        </w:rPr>
        <w:t>Facility Integration Playbook |  – Present</w:t>
      </w:r>
    </w:p>
    <w:p>
      <w:r>
        <w:t>Developed integration playbook adopted as company standard, now used across 3 divisions and 50+ future acquisitions.</w:t>
      </w:r>
    </w:p>
    <w:p>
      <w:pPr>
        <w:pStyle w:val="ListBullet"/>
        <w:spacing w:after="40"/>
      </w:pPr>
      <w:r>
        <w:t>Developed integration playbook adopted as company standard, now used across 3 divisions and 50+ future acquisitions.</w:t>
      </w:r>
    </w:p>
    <w:p>
      <w:pPr>
        <w:pStyle w:val="Heading3"/>
      </w:pPr>
      <w:r>
        <w:rPr>
          <w:sz w:val="22"/>
        </w:rPr>
        <w:t>Client Onboarding Workflow Redesign |  – Present</w:t>
      </w:r>
    </w:p>
    <w:p>
      <w:r>
        <w:t>Redesigned client onboarding workflow using Agile sprints, cutting implementation time by 30% and improving handoff to operations teams.</w:t>
      </w:r>
    </w:p>
    <w:p>
      <w:pPr>
        <w:pStyle w:val="ListBullet"/>
        <w:spacing w:after="40"/>
      </w:pPr>
      <w:r>
        <w:t>Redesigned client onboarding workflow using Agile sprints, cutting implementation time by 30% and improving handoff to operations teams.</w:t>
      </w:r>
    </w:p>
    <w:p>
      <w:pPr>
        <w:pStyle w:val="Heading3"/>
      </w:pPr>
      <w:r>
        <w:rPr>
          <w:sz w:val="22"/>
        </w:rPr>
        <w:t>Project-Tracking Dashboard Implementation |  – Present</w:t>
      </w:r>
    </w:p>
    <w:p>
      <w:r>
        <w:t>Implemented a new project-tracking dashboard in Smartsheet, enabling real-time visibility for leadership and reducing status meeting time by 40%.</w:t>
      </w:r>
    </w:p>
    <w:p>
      <w:pPr>
        <w:pStyle w:val="ListBullet"/>
        <w:spacing w:after="40"/>
      </w:pPr>
      <w:r>
        <w:t>Implemented a new project-tracking dashboard in Smartsheet, enabling real-time visibility for leadership and reducing status meeting time by 40%.</w:t>
      </w:r>
    </w:p>
    <w:p>
      <w:pPr>
        <w:pStyle w:val="Heading3"/>
      </w:pPr>
      <w:r>
        <w:rPr>
          <w:sz w:val="22"/>
        </w:rPr>
        <w:t>Operational Assessment Frameworks |  – Present</w:t>
      </w:r>
    </w:p>
    <w:p>
      <w:r>
        <w:t>Designed and executed 9 client-specific operational assessment frameworks, resulting in 15 process recommendations adopted company-wide.</w:t>
      </w:r>
    </w:p>
    <w:p>
      <w:pPr>
        <w:pStyle w:val="ListBullet"/>
        <w:spacing w:after="40"/>
      </w:pPr>
      <w:r>
        <w:t>Designed and executed 9 client-specific operational assessment frameworks, resulting in 15 process recommendations adopted company-wide.</w:t>
      </w:r>
    </w:p>
    <w:p>
      <w:pPr>
        <w:pStyle w:val="Heading3"/>
      </w:pPr>
      <w:r>
        <w:rPr>
          <w:sz w:val="22"/>
        </w:rPr>
        <w:t>Document Repository System Streamlining |  – Present</w:t>
      </w:r>
    </w:p>
    <w:p>
      <w:r>
        <w:t>Streamlined document repository system using SharePoint, cutting data retrieval time by 50%.</w:t>
      </w:r>
    </w:p>
    <w:p>
      <w:pPr>
        <w:pStyle w:val="ListBullet"/>
        <w:spacing w:after="40"/>
      </w:pPr>
      <w:r>
        <w:t>Streamlined document repository system using SharePoint, cutting data retrieval time by 50%.</w:t>
      </w:r>
    </w:p>
    <w:p>
      <w:pPr>
        <w:pStyle w:val="Heading2"/>
      </w:pPr>
      <w:r>
        <w:rPr>
          <w:sz w:val="26"/>
        </w:rPr>
        <w:t>Interests</w:t>
      </w:r>
    </w:p>
    <w:p>
      <w:pPr>
        <w:pStyle w:val="Heading3"/>
      </w:pPr>
      <w:r>
        <w:rPr>
          <w:sz w:val="22"/>
        </w:rPr>
        <w:t>Outdoor leadership expeditions |  – Present</w:t>
      </w:r>
    </w:p>
    <w:p>
      <w:pPr>
        <w:pStyle w:val="Heading3"/>
      </w:pPr>
      <w:r>
        <w:rPr>
          <w:sz w:val="22"/>
        </w:rPr>
        <w:t>data visualization |  – Present</w:t>
      </w:r>
    </w:p>
    <w:p>
      <w:pPr>
        <w:pStyle w:val="Heading3"/>
      </w:pPr>
      <w:r>
        <w:rPr>
          <w:sz w:val="22"/>
        </w:rPr>
        <w:t>urban cycling |  – Present</w:t>
      </w:r>
    </w:p>
    <w:p>
      <w:pPr>
        <w:pStyle w:val="Heading3"/>
      </w:pPr>
      <w:r>
        <w:rPr>
          <w:sz w:val="22"/>
        </w:rPr>
        <w:t>documentary filmmaking |  – Present</w:t>
      </w:r>
    </w:p>
    <w:p>
      <w:pPr>
        <w:pStyle w:val="ListBullet"/>
        <w:spacing w:after="40"/>
      </w:pPr>
      <w:r>
        <w:t>shorts featured at Austin Film Festival 2020, 2022</w:t>
      </w:r>
    </w:p>
    <w:p>
      <w:pPr>
        <w:pStyle w:val="Heading2"/>
      </w:pPr>
      <w:r>
        <w:rPr>
          <w:sz w:val="26"/>
        </w:rPr>
        <w:t>References</w:t>
      </w:r>
    </w:p>
    <w:p>
      <w:pPr>
        <w:pStyle w:val="Heading3"/>
      </w:pPr>
      <w:r>
        <w:rPr>
          <w:sz w:val="22"/>
        </w:rPr>
        <w:t>– Present</w:t>
      </w:r>
    </w:p>
    <w:sectPr w:rsidR="00FC693F" w:rsidRPr="0006063C" w:rsidSect="00034616">
      <w:pgSz w:w="12240" w:h="15840"/>
      <w:pgMar w:top="1020" w:right="1247" w:bottom="1020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